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2C1" w:rsidRDefault="00BB147F" w:rsidP="00BB147F">
      <w:pPr>
        <w:spacing w:after="0" w:line="240" w:lineRule="auto"/>
        <w:ind w:left="-709" w:right="-286"/>
        <w:jc w:val="center"/>
        <w:rPr>
          <w:rFonts w:ascii="Arial" w:hAnsi="Arial" w:cs="Arial"/>
          <w:b/>
          <w:sz w:val="36"/>
          <w:szCs w:val="36"/>
        </w:rPr>
      </w:pPr>
      <w:bookmarkStart w:id="0" w:name="_GoBack"/>
      <w:bookmarkEnd w:id="0"/>
      <w:r w:rsidRPr="00D9677F">
        <w:rPr>
          <w:rFonts w:ascii="Arial" w:hAnsi="Arial" w:cs="Arial"/>
          <w:b/>
          <w:sz w:val="36"/>
          <w:szCs w:val="36"/>
        </w:rPr>
        <w:t>PROCURATION</w:t>
      </w:r>
      <w:r w:rsidR="000236EC" w:rsidRPr="00D9677F">
        <w:rPr>
          <w:rFonts w:ascii="Arial" w:hAnsi="Arial" w:cs="Arial"/>
          <w:b/>
          <w:sz w:val="36"/>
          <w:szCs w:val="36"/>
        </w:rPr>
        <w:t xml:space="preserve"> </w:t>
      </w:r>
    </w:p>
    <w:p w:rsidR="0085756A" w:rsidRPr="006D02C1" w:rsidRDefault="006D02C1" w:rsidP="00BB147F">
      <w:pPr>
        <w:spacing w:after="0" w:line="240" w:lineRule="auto"/>
        <w:ind w:left="-709" w:right="-286"/>
        <w:jc w:val="center"/>
        <w:rPr>
          <w:rFonts w:ascii="Arial" w:hAnsi="Arial" w:cs="Arial"/>
          <w:b/>
          <w:sz w:val="28"/>
          <w:szCs w:val="36"/>
        </w:rPr>
      </w:pPr>
      <w:r w:rsidRPr="006D02C1">
        <w:rPr>
          <w:rFonts w:ascii="Arial" w:hAnsi="Arial" w:cs="Arial"/>
          <w:b/>
          <w:sz w:val="28"/>
          <w:szCs w:val="36"/>
        </w:rPr>
        <w:t>COLLEGE</w:t>
      </w:r>
      <w:r w:rsidR="002438C1" w:rsidRPr="006D02C1">
        <w:rPr>
          <w:rFonts w:ascii="Arial" w:hAnsi="Arial" w:cs="Arial"/>
          <w:b/>
          <w:sz w:val="28"/>
          <w:szCs w:val="36"/>
        </w:rPr>
        <w:t xml:space="preserve"> DES </w:t>
      </w:r>
      <w:r w:rsidR="008F222B" w:rsidRPr="006D02C1">
        <w:rPr>
          <w:rFonts w:ascii="Arial" w:hAnsi="Arial" w:cs="Arial"/>
          <w:b/>
          <w:sz w:val="28"/>
          <w:szCs w:val="36"/>
        </w:rPr>
        <w:t>PERSONNELS</w:t>
      </w:r>
      <w:r w:rsidR="008F222B" w:rsidRPr="006D02C1">
        <w:rPr>
          <w:rFonts w:ascii="Arial" w:hAnsi="Arial" w:cs="Arial"/>
          <w:b/>
          <w:sz w:val="28"/>
          <w:szCs w:val="36"/>
          <w:u w:val="single"/>
        </w:rPr>
        <w:t xml:space="preserve"> </w:t>
      </w:r>
    </w:p>
    <w:p w:rsidR="00713F2D" w:rsidRPr="006D02C1" w:rsidRDefault="000236EC" w:rsidP="00BB147F">
      <w:pPr>
        <w:spacing w:after="0" w:line="240" w:lineRule="auto"/>
        <w:ind w:left="-709" w:right="-286"/>
        <w:jc w:val="center"/>
        <w:rPr>
          <w:rFonts w:ascii="Arial" w:hAnsi="Arial" w:cs="Arial"/>
          <w:b/>
          <w:sz w:val="12"/>
          <w:szCs w:val="16"/>
        </w:rPr>
      </w:pPr>
      <w:r w:rsidRPr="006D02C1">
        <w:rPr>
          <w:rFonts w:ascii="Arial" w:hAnsi="Arial" w:cs="Arial"/>
          <w:b/>
          <w:color w:val="00B0F0"/>
          <w:sz w:val="24"/>
          <w:szCs w:val="32"/>
        </w:rPr>
        <w:t xml:space="preserve"> </w:t>
      </w:r>
    </w:p>
    <w:p w:rsidR="00230669" w:rsidRDefault="00EC539F" w:rsidP="009E6F93">
      <w:pPr>
        <w:spacing w:after="0" w:line="240" w:lineRule="auto"/>
        <w:ind w:left="-709" w:right="-286"/>
        <w:jc w:val="both"/>
        <w:rPr>
          <w:rFonts w:ascii="Arial" w:hAnsi="Arial" w:cs="Arial"/>
          <w:sz w:val="32"/>
          <w:szCs w:val="24"/>
        </w:rPr>
      </w:pPr>
      <w:r w:rsidRPr="006D02C1">
        <w:rPr>
          <w:rFonts w:ascii="Arial" w:hAnsi="Arial" w:cs="Arial"/>
          <w:sz w:val="24"/>
          <w:szCs w:val="24"/>
        </w:rPr>
        <w:t xml:space="preserve">Scrutin </w:t>
      </w:r>
      <w:r w:rsidR="00005430" w:rsidRPr="006D02C1">
        <w:rPr>
          <w:rFonts w:ascii="Arial" w:hAnsi="Arial" w:cs="Arial"/>
          <w:sz w:val="24"/>
          <w:szCs w:val="24"/>
        </w:rPr>
        <w:t xml:space="preserve">du </w:t>
      </w:r>
      <w:r w:rsidR="00164F87" w:rsidRPr="006D02C1">
        <w:rPr>
          <w:rFonts w:ascii="Arial" w:hAnsi="Arial" w:cs="Arial"/>
          <w:sz w:val="24"/>
          <w:szCs w:val="24"/>
        </w:rPr>
        <w:t>23 novembre 2023</w:t>
      </w:r>
    </w:p>
    <w:p w:rsidR="00164F87" w:rsidRPr="0085756A" w:rsidRDefault="00164F87" w:rsidP="009E6F93">
      <w:pPr>
        <w:spacing w:after="0" w:line="240" w:lineRule="auto"/>
        <w:ind w:left="-709" w:right="-286"/>
        <w:jc w:val="both"/>
        <w:rPr>
          <w:rFonts w:ascii="Arial" w:hAnsi="Arial" w:cs="Arial"/>
          <w:sz w:val="16"/>
          <w:szCs w:val="16"/>
        </w:rPr>
      </w:pPr>
    </w:p>
    <w:p w:rsidR="006D02C1" w:rsidRPr="002438C1" w:rsidRDefault="00713F2D" w:rsidP="009E6F93">
      <w:pPr>
        <w:pBdr>
          <w:top w:val="single" w:sz="4" w:space="1" w:color="auto"/>
          <w:left w:val="single" w:sz="4" w:space="0" w:color="auto"/>
          <w:bottom w:val="single" w:sz="4" w:space="1" w:color="auto"/>
          <w:right w:val="single" w:sz="4" w:space="4" w:color="auto"/>
        </w:pBdr>
        <w:spacing w:after="0" w:line="240" w:lineRule="auto"/>
        <w:ind w:left="-142" w:right="-286"/>
        <w:jc w:val="both"/>
        <w:rPr>
          <w:rFonts w:ascii="Arial" w:hAnsi="Arial" w:cs="Arial"/>
          <w:sz w:val="18"/>
          <w:szCs w:val="24"/>
        </w:rPr>
      </w:pPr>
      <w:r w:rsidRPr="00B55038">
        <w:rPr>
          <w:rFonts w:ascii="Arial" w:hAnsi="Arial" w:cs="Arial"/>
          <w:i/>
        </w:rPr>
        <w:t xml:space="preserve">ATTENTION : </w:t>
      </w:r>
      <w:r w:rsidR="002438C1">
        <w:rPr>
          <w:rFonts w:ascii="Arial" w:hAnsi="Arial" w:cs="Arial"/>
          <w:i/>
          <w:sz w:val="18"/>
          <w:szCs w:val="18"/>
        </w:rPr>
        <w:t xml:space="preserve"> </w:t>
      </w:r>
      <w:r w:rsidR="006D02C1" w:rsidRPr="002438C1">
        <w:rPr>
          <w:rFonts w:ascii="Arial" w:hAnsi="Arial" w:cs="Arial"/>
          <w:sz w:val="18"/>
          <w:szCs w:val="24"/>
        </w:rPr>
        <w:t xml:space="preserve">Tout électeur empêché de voter personnellement le jour du scrutin (appelé mandant) peut donner procuration écrite à un autre électeur (appelé mandataire) afin de voter en ses lieu et place. Mandant et mandataire doivent être inscrits sur la même liste électorale, et donc appartenir, pour un conseil ou une commission donné(e), au même collège électoral et site de vote. </w:t>
      </w:r>
    </w:p>
    <w:p w:rsidR="006D02C1" w:rsidRPr="002438C1" w:rsidRDefault="006D02C1" w:rsidP="009E6F93">
      <w:pPr>
        <w:pBdr>
          <w:top w:val="single" w:sz="4" w:space="1" w:color="auto"/>
          <w:left w:val="single" w:sz="4" w:space="0" w:color="auto"/>
          <w:bottom w:val="single" w:sz="4" w:space="1" w:color="auto"/>
          <w:right w:val="single" w:sz="4" w:space="4" w:color="auto"/>
        </w:pBdr>
        <w:spacing w:after="0" w:line="240" w:lineRule="auto"/>
        <w:ind w:left="-142" w:right="-286"/>
        <w:jc w:val="both"/>
        <w:rPr>
          <w:rFonts w:ascii="Arial" w:hAnsi="Arial" w:cs="Arial"/>
          <w:sz w:val="18"/>
          <w:szCs w:val="24"/>
        </w:rPr>
      </w:pPr>
      <w:r w:rsidRPr="002438C1">
        <w:rPr>
          <w:rFonts w:ascii="Arial" w:hAnsi="Arial" w:cs="Arial"/>
          <w:sz w:val="18"/>
          <w:szCs w:val="24"/>
        </w:rPr>
        <w:t>Nul ne peut détenir plus de deux procurations de vote.</w:t>
      </w:r>
    </w:p>
    <w:p w:rsidR="006D02C1" w:rsidRDefault="006D02C1" w:rsidP="009E6F93">
      <w:pPr>
        <w:pBdr>
          <w:top w:val="single" w:sz="4" w:space="1" w:color="auto"/>
          <w:left w:val="single" w:sz="4" w:space="0" w:color="auto"/>
          <w:bottom w:val="single" w:sz="4" w:space="1" w:color="auto"/>
          <w:right w:val="single" w:sz="4" w:space="4" w:color="auto"/>
        </w:pBdr>
        <w:spacing w:after="0" w:line="240" w:lineRule="auto"/>
        <w:ind w:left="-142" w:right="-286"/>
        <w:jc w:val="both"/>
        <w:rPr>
          <w:rFonts w:ascii="Arial" w:hAnsi="Arial" w:cs="Arial"/>
          <w:sz w:val="18"/>
          <w:szCs w:val="24"/>
        </w:rPr>
      </w:pPr>
      <w:r w:rsidRPr="002438C1">
        <w:rPr>
          <w:rFonts w:ascii="Arial" w:hAnsi="Arial" w:cs="Arial"/>
          <w:sz w:val="18"/>
          <w:szCs w:val="24"/>
        </w:rPr>
        <w:t>La procuration dûment remplie et signée do</w:t>
      </w:r>
      <w:r>
        <w:rPr>
          <w:rFonts w:ascii="Arial" w:hAnsi="Arial" w:cs="Arial"/>
          <w:sz w:val="18"/>
          <w:szCs w:val="24"/>
        </w:rPr>
        <w:t>it être déposée au plus tard le mercredi 22 novembre à 17h00 auprès du référent de la composante interne du scrutin concerné</w:t>
      </w:r>
      <w:r w:rsidRPr="002438C1">
        <w:rPr>
          <w:rFonts w:ascii="Arial" w:hAnsi="Arial" w:cs="Arial"/>
          <w:sz w:val="18"/>
          <w:szCs w:val="24"/>
        </w:rPr>
        <w:t xml:space="preserve">. Le mandataire doit également présenter </w:t>
      </w:r>
      <w:r w:rsidRPr="00183421">
        <w:rPr>
          <w:rFonts w:ascii="Arial" w:hAnsi="Arial" w:cs="Arial"/>
          <w:sz w:val="18"/>
          <w:szCs w:val="24"/>
        </w:rPr>
        <w:t>l’original d</w:t>
      </w:r>
      <w:r>
        <w:rPr>
          <w:rFonts w:ascii="Arial" w:hAnsi="Arial" w:cs="Arial"/>
          <w:sz w:val="18"/>
          <w:szCs w:val="24"/>
        </w:rPr>
        <w:t>’une pièce d’identité</w:t>
      </w:r>
      <w:r w:rsidRPr="00183421">
        <w:rPr>
          <w:rFonts w:ascii="Arial" w:hAnsi="Arial" w:cs="Arial"/>
          <w:sz w:val="18"/>
          <w:szCs w:val="24"/>
        </w:rPr>
        <w:t xml:space="preserve"> (carte d’identité nationale, passeport ou permis de conduire)</w:t>
      </w:r>
      <w:r w:rsidRPr="002438C1">
        <w:rPr>
          <w:rFonts w:ascii="Arial" w:hAnsi="Arial" w:cs="Arial"/>
          <w:sz w:val="18"/>
          <w:szCs w:val="24"/>
        </w:rPr>
        <w:t>, l</w:t>
      </w:r>
      <w:r>
        <w:rPr>
          <w:rFonts w:ascii="Arial" w:hAnsi="Arial" w:cs="Arial"/>
          <w:sz w:val="18"/>
          <w:szCs w:val="24"/>
        </w:rPr>
        <w:t>a pièce produite</w:t>
      </w:r>
      <w:r w:rsidRPr="002438C1">
        <w:rPr>
          <w:rFonts w:ascii="Arial" w:hAnsi="Arial" w:cs="Arial"/>
          <w:sz w:val="18"/>
          <w:szCs w:val="24"/>
        </w:rPr>
        <w:t xml:space="preserve"> devant être en cours de validité</w:t>
      </w:r>
      <w:r>
        <w:rPr>
          <w:rFonts w:ascii="Arial" w:hAnsi="Arial" w:cs="Arial"/>
          <w:sz w:val="18"/>
          <w:szCs w:val="24"/>
        </w:rPr>
        <w:t>.</w:t>
      </w:r>
    </w:p>
    <w:p w:rsidR="006D02C1" w:rsidRDefault="006D02C1" w:rsidP="009E6F93">
      <w:pPr>
        <w:spacing w:after="0" w:line="240" w:lineRule="auto"/>
        <w:ind w:left="-142" w:right="-286"/>
        <w:jc w:val="both"/>
        <w:rPr>
          <w:rFonts w:ascii="Arial" w:hAnsi="Arial" w:cs="Arial"/>
        </w:rPr>
      </w:pPr>
    </w:p>
    <w:p w:rsidR="00FA0041" w:rsidRDefault="00FA0041" w:rsidP="009E6F93">
      <w:pPr>
        <w:spacing w:after="0" w:line="240" w:lineRule="auto"/>
        <w:ind w:left="-142" w:right="-286"/>
        <w:jc w:val="both"/>
        <w:rPr>
          <w:rFonts w:ascii="Arial" w:hAnsi="Arial" w:cs="Arial"/>
        </w:rPr>
      </w:pPr>
      <w:r w:rsidRPr="00B55038">
        <w:rPr>
          <w:rFonts w:ascii="Arial" w:hAnsi="Arial" w:cs="Arial"/>
        </w:rPr>
        <w:t>Je, soussigné(e), le</w:t>
      </w:r>
      <w:r w:rsidR="00B55038">
        <w:rPr>
          <w:rFonts w:ascii="Arial" w:hAnsi="Arial" w:cs="Arial"/>
        </w:rPr>
        <w:t xml:space="preserve"> </w:t>
      </w:r>
      <w:r w:rsidR="00B55038" w:rsidRPr="00B55038">
        <w:rPr>
          <w:rFonts w:ascii="Arial" w:hAnsi="Arial" w:cs="Arial"/>
          <w:b/>
        </w:rPr>
        <w:t>MANDANT</w:t>
      </w:r>
      <w:r w:rsidRPr="00B55038">
        <w:rPr>
          <w:rFonts w:ascii="Arial" w:hAnsi="Arial" w:cs="Arial"/>
          <w:b/>
        </w:rPr>
        <w:t> </w:t>
      </w:r>
      <w:r w:rsidRPr="00B55038">
        <w:rPr>
          <w:rFonts w:ascii="Arial" w:hAnsi="Arial" w:cs="Arial"/>
        </w:rPr>
        <w:t>:</w:t>
      </w:r>
    </w:p>
    <w:p w:rsidR="0010731A" w:rsidRPr="00B55038" w:rsidRDefault="0010731A" w:rsidP="009E6F93">
      <w:pPr>
        <w:pBdr>
          <w:top w:val="single" w:sz="4" w:space="1" w:color="auto"/>
          <w:left w:val="single" w:sz="4" w:space="0" w:color="auto"/>
          <w:bottom w:val="single" w:sz="4" w:space="1" w:color="auto"/>
          <w:right w:val="single" w:sz="4" w:space="4" w:color="auto"/>
        </w:pBdr>
        <w:spacing w:after="0" w:line="240" w:lineRule="auto"/>
        <w:ind w:left="-142" w:right="-286"/>
        <w:jc w:val="both"/>
        <w:rPr>
          <w:rFonts w:ascii="Arial" w:hAnsi="Arial" w:cs="Arial"/>
          <w:sz w:val="16"/>
          <w:szCs w:val="16"/>
        </w:rPr>
      </w:pPr>
    </w:p>
    <w:p w:rsidR="0010731A" w:rsidRPr="00B55038" w:rsidRDefault="0010731A" w:rsidP="009E6F93">
      <w:pPr>
        <w:pBdr>
          <w:top w:val="single" w:sz="4" w:space="1" w:color="auto"/>
          <w:left w:val="single" w:sz="4" w:space="0" w:color="auto"/>
          <w:bottom w:val="single" w:sz="4" w:space="1" w:color="auto"/>
          <w:right w:val="single" w:sz="4" w:space="4" w:color="auto"/>
        </w:pBdr>
        <w:tabs>
          <w:tab w:val="left" w:pos="4962"/>
        </w:tabs>
        <w:spacing w:after="0" w:line="240" w:lineRule="auto"/>
        <w:ind w:left="-142" w:right="-286"/>
        <w:jc w:val="both"/>
        <w:rPr>
          <w:rFonts w:ascii="Arial" w:hAnsi="Arial" w:cs="Arial"/>
        </w:rPr>
      </w:pPr>
      <w:r w:rsidRPr="00B55038">
        <w:rPr>
          <w:rFonts w:ascii="Arial" w:hAnsi="Arial" w:cs="Arial"/>
        </w:rPr>
        <w:t>Nom </w:t>
      </w:r>
      <w:r w:rsidR="001A2243" w:rsidRPr="00B55038">
        <w:rPr>
          <w:rFonts w:ascii="Arial" w:hAnsi="Arial" w:cs="Arial"/>
        </w:rPr>
        <w:t xml:space="preserve">de famille </w:t>
      </w:r>
      <w:r w:rsidR="002438C1">
        <w:rPr>
          <w:rFonts w:ascii="Arial" w:hAnsi="Arial" w:cs="Arial"/>
        </w:rPr>
        <w:t xml:space="preserve">: </w:t>
      </w:r>
      <w:r w:rsidR="002438C1">
        <w:rPr>
          <w:rFonts w:ascii="Arial" w:hAnsi="Arial" w:cs="Arial"/>
        </w:rPr>
        <w:tab/>
      </w:r>
      <w:r w:rsidRPr="00B55038">
        <w:rPr>
          <w:rFonts w:ascii="Arial" w:hAnsi="Arial" w:cs="Arial"/>
        </w:rPr>
        <w:t>Prénom :</w:t>
      </w:r>
    </w:p>
    <w:p w:rsidR="009002C1" w:rsidRPr="00B55038" w:rsidRDefault="009002C1" w:rsidP="009E6F93">
      <w:pPr>
        <w:pBdr>
          <w:top w:val="single" w:sz="4" w:space="1" w:color="auto"/>
          <w:left w:val="single" w:sz="4" w:space="0" w:color="auto"/>
          <w:bottom w:val="single" w:sz="4" w:space="1" w:color="auto"/>
          <w:right w:val="single" w:sz="4" w:space="4" w:color="auto"/>
        </w:pBdr>
        <w:spacing w:after="0" w:line="240" w:lineRule="auto"/>
        <w:ind w:left="-142" w:right="-286"/>
        <w:jc w:val="both"/>
        <w:rPr>
          <w:rFonts w:ascii="Arial" w:hAnsi="Arial" w:cs="Arial"/>
        </w:rPr>
      </w:pPr>
    </w:p>
    <w:p w:rsidR="002438C1" w:rsidRDefault="001A2243" w:rsidP="009E6F93">
      <w:pPr>
        <w:pBdr>
          <w:top w:val="single" w:sz="4" w:space="1" w:color="auto"/>
          <w:left w:val="single" w:sz="4" w:space="0" w:color="auto"/>
          <w:bottom w:val="single" w:sz="4" w:space="1" w:color="auto"/>
          <w:right w:val="single" w:sz="4" w:space="4" w:color="auto"/>
        </w:pBdr>
        <w:spacing w:after="0" w:line="240" w:lineRule="auto"/>
        <w:ind w:left="-142" w:right="-286"/>
        <w:jc w:val="both"/>
        <w:rPr>
          <w:rFonts w:ascii="Arial" w:hAnsi="Arial" w:cs="Arial"/>
        </w:rPr>
      </w:pPr>
      <w:r w:rsidRPr="00B55038">
        <w:rPr>
          <w:rFonts w:ascii="Arial" w:hAnsi="Arial" w:cs="Arial"/>
        </w:rPr>
        <w:t xml:space="preserve">Nom d’usage </w:t>
      </w:r>
      <w:r w:rsidRPr="007F1418">
        <w:rPr>
          <w:rFonts w:ascii="Arial" w:hAnsi="Arial" w:cs="Arial"/>
          <w:sz w:val="18"/>
          <w:szCs w:val="18"/>
        </w:rPr>
        <w:t>(</w:t>
      </w:r>
      <w:r w:rsidRPr="007F1418">
        <w:rPr>
          <w:rFonts w:ascii="Arial" w:hAnsi="Arial" w:cs="Arial"/>
          <w:i/>
          <w:sz w:val="18"/>
          <w:szCs w:val="18"/>
        </w:rPr>
        <w:t>si différent</w:t>
      </w:r>
      <w:r w:rsidRPr="007F1418">
        <w:rPr>
          <w:rFonts w:ascii="Arial" w:hAnsi="Arial" w:cs="Arial"/>
          <w:sz w:val="18"/>
          <w:szCs w:val="18"/>
        </w:rPr>
        <w:t>)</w:t>
      </w:r>
      <w:r w:rsidRPr="00B55038">
        <w:rPr>
          <w:rFonts w:ascii="Arial" w:hAnsi="Arial" w:cs="Arial"/>
        </w:rPr>
        <w:t xml:space="preserve"> : </w:t>
      </w:r>
      <w:r w:rsidR="002438C1">
        <w:rPr>
          <w:rFonts w:ascii="Arial" w:hAnsi="Arial" w:cs="Arial"/>
        </w:rPr>
        <w:tab/>
      </w:r>
      <w:r w:rsidR="002438C1">
        <w:rPr>
          <w:rFonts w:ascii="Arial" w:hAnsi="Arial" w:cs="Arial"/>
        </w:rPr>
        <w:tab/>
      </w:r>
      <w:r w:rsidR="002438C1">
        <w:rPr>
          <w:rFonts w:ascii="Arial" w:hAnsi="Arial" w:cs="Arial"/>
        </w:rPr>
        <w:tab/>
      </w:r>
      <w:r w:rsidR="002438C1">
        <w:rPr>
          <w:rFonts w:ascii="Arial" w:hAnsi="Arial" w:cs="Arial"/>
        </w:rPr>
        <w:tab/>
        <w:t xml:space="preserve"> </w:t>
      </w:r>
    </w:p>
    <w:p w:rsidR="002438C1" w:rsidRDefault="002438C1" w:rsidP="009E6F93">
      <w:pPr>
        <w:pBdr>
          <w:top w:val="single" w:sz="4" w:space="1" w:color="auto"/>
          <w:left w:val="single" w:sz="4" w:space="0" w:color="auto"/>
          <w:bottom w:val="single" w:sz="4" w:space="1" w:color="auto"/>
          <w:right w:val="single" w:sz="4" w:space="4" w:color="auto"/>
        </w:pBdr>
        <w:spacing w:after="0" w:line="240" w:lineRule="auto"/>
        <w:ind w:left="-142" w:right="-286"/>
        <w:jc w:val="both"/>
        <w:rPr>
          <w:rFonts w:ascii="Arial" w:hAnsi="Arial" w:cs="Arial"/>
        </w:rPr>
      </w:pPr>
    </w:p>
    <w:p w:rsidR="00164F87" w:rsidRDefault="002438C1" w:rsidP="009E6F93">
      <w:pPr>
        <w:pBdr>
          <w:top w:val="single" w:sz="4" w:space="1" w:color="auto"/>
          <w:left w:val="single" w:sz="4" w:space="0" w:color="auto"/>
          <w:bottom w:val="single" w:sz="4" w:space="1" w:color="auto"/>
          <w:right w:val="single" w:sz="4" w:space="4" w:color="auto"/>
        </w:pBdr>
        <w:spacing w:after="0" w:line="240" w:lineRule="auto"/>
        <w:ind w:left="-142" w:right="-286"/>
        <w:jc w:val="both"/>
        <w:rPr>
          <w:rFonts w:ascii="Arial" w:hAnsi="Arial" w:cs="Arial"/>
        </w:rPr>
      </w:pPr>
      <w:r>
        <w:rPr>
          <w:rFonts w:ascii="Arial" w:hAnsi="Arial" w:cs="Arial"/>
        </w:rPr>
        <w:t xml:space="preserve">Corps : </w:t>
      </w:r>
      <w:r w:rsidR="00164F87">
        <w:rPr>
          <w:rFonts w:ascii="Arial" w:hAnsi="Arial" w:cs="Arial"/>
        </w:rPr>
        <w:tab/>
      </w:r>
      <w:r w:rsidR="00164F87">
        <w:rPr>
          <w:rFonts w:ascii="Arial" w:hAnsi="Arial" w:cs="Arial"/>
        </w:rPr>
        <w:tab/>
      </w:r>
      <w:r w:rsidR="00164F87">
        <w:rPr>
          <w:rFonts w:ascii="Arial" w:hAnsi="Arial" w:cs="Arial"/>
        </w:rPr>
        <w:tab/>
      </w:r>
      <w:r w:rsidR="00164F87">
        <w:rPr>
          <w:rFonts w:ascii="Arial" w:hAnsi="Arial" w:cs="Arial"/>
        </w:rPr>
        <w:tab/>
      </w:r>
      <w:r w:rsidR="00164F87">
        <w:rPr>
          <w:rFonts w:ascii="Arial" w:hAnsi="Arial" w:cs="Arial"/>
        </w:rPr>
        <w:tab/>
      </w:r>
      <w:r w:rsidR="00164F87">
        <w:rPr>
          <w:rFonts w:ascii="Arial" w:hAnsi="Arial" w:cs="Arial"/>
        </w:rPr>
        <w:tab/>
      </w:r>
      <w:r w:rsidR="00164F87">
        <w:rPr>
          <w:rFonts w:ascii="Arial" w:hAnsi="Arial" w:cs="Arial"/>
        </w:rPr>
        <w:tab/>
      </w:r>
      <w:r w:rsidR="006D02C1">
        <w:rPr>
          <w:rFonts w:ascii="Arial" w:hAnsi="Arial" w:cs="Arial"/>
        </w:rPr>
        <w:t>Bureau de vote / Section</w:t>
      </w:r>
      <w:r w:rsidR="00F41574">
        <w:rPr>
          <w:rFonts w:ascii="Arial" w:hAnsi="Arial" w:cs="Arial"/>
        </w:rPr>
        <w:t xml:space="preserve"> de vote</w:t>
      </w:r>
      <w:r w:rsidR="008F222B">
        <w:rPr>
          <w:rFonts w:ascii="Arial" w:hAnsi="Arial" w:cs="Arial"/>
        </w:rPr>
        <w:t xml:space="preserve"> : </w:t>
      </w:r>
      <w:r w:rsidR="008F222B" w:rsidRPr="00B55038">
        <w:rPr>
          <w:rFonts w:ascii="Arial" w:hAnsi="Arial" w:cs="Arial"/>
        </w:rPr>
        <w:t xml:space="preserve"> </w:t>
      </w:r>
      <w:r w:rsidR="00B55038">
        <w:rPr>
          <w:rFonts w:ascii="Arial" w:hAnsi="Arial" w:cs="Arial"/>
        </w:rPr>
        <w:tab/>
      </w:r>
      <w:r w:rsidR="00B55038">
        <w:rPr>
          <w:rFonts w:ascii="Arial" w:hAnsi="Arial" w:cs="Arial"/>
        </w:rPr>
        <w:tab/>
      </w:r>
    </w:p>
    <w:p w:rsidR="0010731A" w:rsidRPr="00164F87" w:rsidRDefault="00B55038" w:rsidP="009E6F93">
      <w:pPr>
        <w:pBdr>
          <w:top w:val="single" w:sz="4" w:space="1" w:color="auto"/>
          <w:left w:val="single" w:sz="4" w:space="0" w:color="auto"/>
          <w:bottom w:val="single" w:sz="4" w:space="1" w:color="auto"/>
          <w:right w:val="single" w:sz="4" w:space="4" w:color="auto"/>
        </w:pBdr>
        <w:spacing w:after="0" w:line="240" w:lineRule="auto"/>
        <w:ind w:left="-142" w:right="-286"/>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FD3B38" w:rsidRPr="00B55038" w:rsidRDefault="00FD3B38" w:rsidP="009E6F93">
      <w:pPr>
        <w:spacing w:after="0" w:line="240" w:lineRule="auto"/>
        <w:ind w:left="-142" w:right="-286"/>
        <w:jc w:val="both"/>
        <w:rPr>
          <w:rFonts w:ascii="Arial" w:hAnsi="Arial" w:cs="Arial"/>
          <w:sz w:val="16"/>
          <w:szCs w:val="16"/>
        </w:rPr>
      </w:pPr>
    </w:p>
    <w:p w:rsidR="00FA0041" w:rsidRPr="00B55038" w:rsidRDefault="00446332" w:rsidP="009E6F93">
      <w:pPr>
        <w:spacing w:after="0" w:line="240" w:lineRule="auto"/>
        <w:ind w:left="-142" w:right="-286"/>
        <w:jc w:val="both"/>
        <w:rPr>
          <w:rFonts w:ascii="Arial" w:hAnsi="Arial" w:cs="Arial"/>
        </w:rPr>
      </w:pPr>
      <w:r>
        <w:rPr>
          <w:rFonts w:ascii="Arial" w:hAnsi="Arial" w:cs="Arial"/>
        </w:rPr>
        <w:t>certifie</w:t>
      </w:r>
      <w:r w:rsidR="001A2243" w:rsidRPr="00B55038">
        <w:rPr>
          <w:rFonts w:ascii="Arial" w:hAnsi="Arial" w:cs="Arial"/>
        </w:rPr>
        <w:t xml:space="preserve"> être empêché</w:t>
      </w:r>
      <w:r>
        <w:rPr>
          <w:rFonts w:ascii="Arial" w:hAnsi="Arial" w:cs="Arial"/>
        </w:rPr>
        <w:t>(e)</w:t>
      </w:r>
      <w:r w:rsidR="001A2243" w:rsidRPr="00B55038">
        <w:rPr>
          <w:rFonts w:ascii="Arial" w:hAnsi="Arial" w:cs="Arial"/>
        </w:rPr>
        <w:t xml:space="preserve"> de voter personnellement </w:t>
      </w:r>
      <w:r w:rsidR="00B55038">
        <w:rPr>
          <w:rFonts w:ascii="Arial" w:hAnsi="Arial" w:cs="Arial"/>
        </w:rPr>
        <w:t xml:space="preserve">le jour du scrutin </w:t>
      </w:r>
      <w:r>
        <w:rPr>
          <w:rFonts w:ascii="Arial" w:hAnsi="Arial" w:cs="Arial"/>
        </w:rPr>
        <w:t xml:space="preserve">susmentionné </w:t>
      </w:r>
      <w:r w:rsidR="001A2243" w:rsidRPr="00B55038">
        <w:rPr>
          <w:rFonts w:ascii="Arial" w:hAnsi="Arial" w:cs="Arial"/>
        </w:rPr>
        <w:t>et donne procuration au</w:t>
      </w:r>
      <w:r w:rsidR="00B55038">
        <w:rPr>
          <w:rFonts w:ascii="Arial" w:hAnsi="Arial" w:cs="Arial"/>
        </w:rPr>
        <w:t xml:space="preserve"> </w:t>
      </w:r>
      <w:r w:rsidR="00B55038" w:rsidRPr="00B55038">
        <w:rPr>
          <w:rFonts w:ascii="Arial" w:hAnsi="Arial" w:cs="Arial"/>
          <w:b/>
        </w:rPr>
        <w:t>MANDATAIRE</w:t>
      </w:r>
      <w:r w:rsidR="001A2243" w:rsidRPr="00B55038">
        <w:rPr>
          <w:rFonts w:ascii="Arial" w:hAnsi="Arial" w:cs="Arial"/>
          <w:b/>
        </w:rPr>
        <w:t xml:space="preserve"> </w:t>
      </w:r>
      <w:r w:rsidR="001A2243" w:rsidRPr="00B55038">
        <w:rPr>
          <w:rFonts w:ascii="Arial" w:hAnsi="Arial" w:cs="Arial"/>
        </w:rPr>
        <w:t xml:space="preserve">suivant : </w:t>
      </w:r>
    </w:p>
    <w:p w:rsidR="0010731A" w:rsidRPr="00B55038" w:rsidRDefault="0010731A" w:rsidP="009E6F93">
      <w:pPr>
        <w:pBdr>
          <w:top w:val="single" w:sz="4" w:space="1" w:color="auto"/>
          <w:left w:val="single" w:sz="4" w:space="4" w:color="auto"/>
          <w:bottom w:val="single" w:sz="4" w:space="1" w:color="auto"/>
          <w:right w:val="single" w:sz="4" w:space="4" w:color="auto"/>
        </w:pBdr>
        <w:spacing w:after="0" w:line="240" w:lineRule="auto"/>
        <w:ind w:left="-142" w:right="-286"/>
        <w:jc w:val="both"/>
        <w:rPr>
          <w:rFonts w:ascii="Arial" w:hAnsi="Arial" w:cs="Arial"/>
          <w:sz w:val="16"/>
          <w:szCs w:val="16"/>
        </w:rPr>
      </w:pPr>
    </w:p>
    <w:p w:rsidR="0041302D" w:rsidRPr="00B55038" w:rsidRDefault="0041302D" w:rsidP="009E6F93">
      <w:pPr>
        <w:pBdr>
          <w:top w:val="single" w:sz="4" w:space="1" w:color="auto"/>
          <w:left w:val="single" w:sz="4" w:space="4" w:color="auto"/>
          <w:bottom w:val="single" w:sz="4" w:space="1" w:color="auto"/>
          <w:right w:val="single" w:sz="4" w:space="4" w:color="auto"/>
        </w:pBdr>
        <w:tabs>
          <w:tab w:val="left" w:pos="4962"/>
        </w:tabs>
        <w:spacing w:after="0" w:line="240" w:lineRule="auto"/>
        <w:ind w:left="-142" w:right="-286"/>
        <w:jc w:val="both"/>
        <w:rPr>
          <w:rFonts w:ascii="Arial" w:hAnsi="Arial" w:cs="Arial"/>
        </w:rPr>
      </w:pPr>
      <w:r w:rsidRPr="00B55038">
        <w:rPr>
          <w:rFonts w:ascii="Arial" w:hAnsi="Arial" w:cs="Arial"/>
        </w:rPr>
        <w:t xml:space="preserve">Nom de famille : </w:t>
      </w:r>
      <w:r w:rsidR="002438C1">
        <w:rPr>
          <w:rFonts w:ascii="Arial" w:hAnsi="Arial" w:cs="Arial"/>
        </w:rPr>
        <w:tab/>
      </w:r>
      <w:r w:rsidRPr="00B55038">
        <w:rPr>
          <w:rFonts w:ascii="Arial" w:hAnsi="Arial" w:cs="Arial"/>
        </w:rPr>
        <w:t>Prénom :</w:t>
      </w:r>
    </w:p>
    <w:p w:rsidR="00AF3B92" w:rsidRPr="00B55038" w:rsidRDefault="00AF3B92" w:rsidP="009E6F93">
      <w:pPr>
        <w:pBdr>
          <w:top w:val="single" w:sz="4" w:space="1" w:color="auto"/>
          <w:left w:val="single" w:sz="4" w:space="4" w:color="auto"/>
          <w:bottom w:val="single" w:sz="4" w:space="1" w:color="auto"/>
          <w:right w:val="single" w:sz="4" w:space="4" w:color="auto"/>
        </w:pBdr>
        <w:tabs>
          <w:tab w:val="left" w:pos="5670"/>
        </w:tabs>
        <w:spacing w:after="0" w:line="240" w:lineRule="auto"/>
        <w:ind w:left="-142" w:right="-286"/>
        <w:jc w:val="both"/>
        <w:rPr>
          <w:rFonts w:ascii="Arial" w:hAnsi="Arial" w:cs="Arial"/>
        </w:rPr>
      </w:pPr>
    </w:p>
    <w:p w:rsidR="002438C1" w:rsidRDefault="0041302D" w:rsidP="009E6F93">
      <w:pPr>
        <w:pBdr>
          <w:top w:val="single" w:sz="4" w:space="1" w:color="auto"/>
          <w:left w:val="single" w:sz="4" w:space="4" w:color="auto"/>
          <w:bottom w:val="single" w:sz="4" w:space="1" w:color="auto"/>
          <w:right w:val="single" w:sz="4" w:space="4" w:color="auto"/>
        </w:pBdr>
        <w:spacing w:after="0" w:line="240" w:lineRule="auto"/>
        <w:ind w:left="-142" w:right="-286"/>
        <w:jc w:val="both"/>
        <w:rPr>
          <w:rFonts w:ascii="Arial" w:hAnsi="Arial" w:cs="Arial"/>
        </w:rPr>
      </w:pPr>
      <w:r w:rsidRPr="00B55038">
        <w:rPr>
          <w:rFonts w:ascii="Arial" w:hAnsi="Arial" w:cs="Arial"/>
        </w:rPr>
        <w:t xml:space="preserve">Nom d’usage </w:t>
      </w:r>
      <w:r w:rsidR="00A278F9" w:rsidRPr="007F1418">
        <w:rPr>
          <w:rFonts w:ascii="Arial" w:hAnsi="Arial" w:cs="Arial"/>
          <w:sz w:val="20"/>
          <w:szCs w:val="20"/>
        </w:rPr>
        <w:t>(</w:t>
      </w:r>
      <w:r w:rsidR="00A278F9" w:rsidRPr="007F1418">
        <w:rPr>
          <w:rFonts w:ascii="Arial" w:hAnsi="Arial" w:cs="Arial"/>
          <w:i/>
          <w:sz w:val="20"/>
          <w:szCs w:val="20"/>
        </w:rPr>
        <w:t>si différent</w:t>
      </w:r>
      <w:r w:rsidR="00A278F9" w:rsidRPr="007F1418">
        <w:rPr>
          <w:rFonts w:ascii="Arial" w:hAnsi="Arial" w:cs="Arial"/>
          <w:sz w:val="20"/>
          <w:szCs w:val="20"/>
        </w:rPr>
        <w:t>)</w:t>
      </w:r>
      <w:r w:rsidRPr="00B55038">
        <w:rPr>
          <w:rFonts w:ascii="Arial" w:hAnsi="Arial" w:cs="Arial"/>
        </w:rPr>
        <w:t xml:space="preserve"> : </w:t>
      </w:r>
      <w:r w:rsidR="002438C1">
        <w:rPr>
          <w:rFonts w:ascii="Arial" w:hAnsi="Arial" w:cs="Arial"/>
        </w:rPr>
        <w:tab/>
      </w:r>
      <w:r w:rsidR="002438C1">
        <w:rPr>
          <w:rFonts w:ascii="Arial" w:hAnsi="Arial" w:cs="Arial"/>
        </w:rPr>
        <w:tab/>
      </w:r>
      <w:r w:rsidR="002438C1">
        <w:rPr>
          <w:rFonts w:ascii="Arial" w:hAnsi="Arial" w:cs="Arial"/>
        </w:rPr>
        <w:tab/>
      </w:r>
      <w:r w:rsidR="002438C1">
        <w:rPr>
          <w:rFonts w:ascii="Arial" w:hAnsi="Arial" w:cs="Arial"/>
        </w:rPr>
        <w:tab/>
      </w:r>
    </w:p>
    <w:p w:rsidR="002438C1" w:rsidRDefault="002438C1" w:rsidP="009E6F93">
      <w:pPr>
        <w:pBdr>
          <w:top w:val="single" w:sz="4" w:space="1" w:color="auto"/>
          <w:left w:val="single" w:sz="4" w:space="4" w:color="auto"/>
          <w:bottom w:val="single" w:sz="4" w:space="1" w:color="auto"/>
          <w:right w:val="single" w:sz="4" w:space="4" w:color="auto"/>
        </w:pBdr>
        <w:spacing w:after="0" w:line="240" w:lineRule="auto"/>
        <w:ind w:left="-142" w:right="-286"/>
        <w:jc w:val="both"/>
        <w:rPr>
          <w:rFonts w:ascii="Arial" w:hAnsi="Arial" w:cs="Arial"/>
        </w:rPr>
      </w:pPr>
    </w:p>
    <w:p w:rsidR="0010731A" w:rsidRPr="00164F87" w:rsidRDefault="002438C1" w:rsidP="009E6F93">
      <w:pPr>
        <w:pBdr>
          <w:top w:val="single" w:sz="4" w:space="1" w:color="auto"/>
          <w:left w:val="single" w:sz="4" w:space="4" w:color="auto"/>
          <w:bottom w:val="single" w:sz="4" w:space="1" w:color="auto"/>
          <w:right w:val="single" w:sz="4" w:space="4" w:color="auto"/>
        </w:pBdr>
        <w:spacing w:after="0" w:line="240" w:lineRule="auto"/>
        <w:ind w:left="-142" w:right="-286"/>
        <w:jc w:val="both"/>
        <w:rPr>
          <w:rFonts w:ascii="Arial" w:hAnsi="Arial" w:cs="Arial"/>
        </w:rPr>
      </w:pPr>
      <w:r>
        <w:rPr>
          <w:rFonts w:ascii="Arial" w:hAnsi="Arial" w:cs="Arial"/>
        </w:rPr>
        <w:t xml:space="preserve">Corps : </w:t>
      </w:r>
      <w:r>
        <w:rPr>
          <w:rFonts w:ascii="Arial" w:hAnsi="Arial" w:cs="Arial"/>
        </w:rPr>
        <w:tab/>
      </w:r>
      <w:r w:rsidR="00164F87">
        <w:rPr>
          <w:rFonts w:ascii="Arial" w:hAnsi="Arial" w:cs="Arial"/>
        </w:rPr>
        <w:tab/>
      </w:r>
      <w:r w:rsidR="00164F87">
        <w:rPr>
          <w:rFonts w:ascii="Arial" w:hAnsi="Arial" w:cs="Arial"/>
        </w:rPr>
        <w:tab/>
      </w:r>
      <w:r w:rsidR="00164F87">
        <w:rPr>
          <w:rFonts w:ascii="Arial" w:hAnsi="Arial" w:cs="Arial"/>
        </w:rPr>
        <w:tab/>
      </w:r>
      <w:r w:rsidR="00164F87">
        <w:rPr>
          <w:rFonts w:ascii="Arial" w:hAnsi="Arial" w:cs="Arial"/>
        </w:rPr>
        <w:tab/>
      </w:r>
      <w:r w:rsidR="00164F87">
        <w:rPr>
          <w:rFonts w:ascii="Arial" w:hAnsi="Arial" w:cs="Arial"/>
        </w:rPr>
        <w:tab/>
      </w:r>
      <w:r w:rsidR="00164F87">
        <w:rPr>
          <w:rFonts w:ascii="Arial" w:hAnsi="Arial" w:cs="Arial"/>
        </w:rPr>
        <w:tab/>
      </w:r>
      <w:r w:rsidR="006D02C1">
        <w:rPr>
          <w:rFonts w:ascii="Arial" w:hAnsi="Arial" w:cs="Arial"/>
        </w:rPr>
        <w:t>Bureau de vote / Section</w:t>
      </w:r>
      <w:r w:rsidR="00F41574">
        <w:rPr>
          <w:rFonts w:ascii="Arial" w:hAnsi="Arial" w:cs="Arial"/>
        </w:rPr>
        <w:t xml:space="preserve"> de vote</w:t>
      </w:r>
      <w:r w:rsidR="008F222B">
        <w:rPr>
          <w:rFonts w:ascii="Arial" w:hAnsi="Arial" w:cs="Arial"/>
        </w:rPr>
        <w:t xml:space="preserve"> : </w:t>
      </w:r>
      <w:r w:rsidR="009002C1" w:rsidRPr="00B55038">
        <w:rPr>
          <w:rFonts w:ascii="Arial" w:hAnsi="Arial" w:cs="Arial"/>
        </w:rPr>
        <w:t xml:space="preserve"> </w:t>
      </w:r>
      <w:r w:rsidR="00B55038">
        <w:rPr>
          <w:rFonts w:ascii="Arial" w:hAnsi="Arial" w:cs="Arial"/>
        </w:rPr>
        <w:tab/>
      </w:r>
      <w:r w:rsidR="008F222B">
        <w:rPr>
          <w:rFonts w:ascii="Arial" w:hAnsi="Arial" w:cs="Arial"/>
        </w:rPr>
        <w:tab/>
      </w:r>
      <w:r w:rsidR="008F222B">
        <w:rPr>
          <w:rFonts w:ascii="Arial" w:hAnsi="Arial" w:cs="Arial"/>
        </w:rPr>
        <w:tab/>
      </w:r>
      <w:r w:rsidR="008F222B">
        <w:rPr>
          <w:rFonts w:ascii="Arial" w:hAnsi="Arial" w:cs="Arial"/>
        </w:rPr>
        <w:tab/>
      </w:r>
      <w:r w:rsidR="008F222B">
        <w:rPr>
          <w:rFonts w:ascii="Arial" w:hAnsi="Arial" w:cs="Arial"/>
        </w:rPr>
        <w:tab/>
      </w:r>
      <w:r w:rsidR="008F222B">
        <w:rPr>
          <w:rFonts w:ascii="Arial" w:hAnsi="Arial" w:cs="Arial"/>
        </w:rPr>
        <w:tab/>
      </w:r>
      <w:r w:rsidR="00B55038">
        <w:rPr>
          <w:rFonts w:ascii="Arial" w:hAnsi="Arial" w:cs="Arial"/>
        </w:rPr>
        <w:tab/>
      </w:r>
      <w:r w:rsidR="00B55038">
        <w:rPr>
          <w:rFonts w:ascii="Arial" w:hAnsi="Arial" w:cs="Arial"/>
        </w:rPr>
        <w:tab/>
      </w:r>
      <w:r w:rsidR="00B55038">
        <w:rPr>
          <w:rFonts w:ascii="Arial" w:hAnsi="Arial" w:cs="Arial"/>
        </w:rPr>
        <w:tab/>
      </w:r>
      <w:r w:rsidR="00B55038">
        <w:rPr>
          <w:rFonts w:ascii="Arial" w:hAnsi="Arial" w:cs="Arial"/>
        </w:rPr>
        <w:tab/>
      </w:r>
      <w:r w:rsidR="00B55038">
        <w:rPr>
          <w:rFonts w:ascii="Arial" w:hAnsi="Arial" w:cs="Arial"/>
        </w:rPr>
        <w:tab/>
      </w:r>
      <w:r w:rsidR="00B55038">
        <w:rPr>
          <w:rFonts w:ascii="Arial" w:hAnsi="Arial" w:cs="Arial"/>
        </w:rPr>
        <w:tab/>
      </w:r>
      <w:r w:rsidR="008F222B">
        <w:rPr>
          <w:rFonts w:ascii="Arial" w:hAnsi="Arial" w:cs="Arial"/>
        </w:rPr>
        <w:t xml:space="preserve"> </w:t>
      </w:r>
      <w:r w:rsidR="009002C1" w:rsidRPr="00B55038">
        <w:rPr>
          <w:rFonts w:ascii="Arial" w:hAnsi="Arial" w:cs="Arial"/>
        </w:rPr>
        <w:t xml:space="preserve"> </w:t>
      </w:r>
    </w:p>
    <w:p w:rsidR="00B25BE5" w:rsidRPr="00B55038" w:rsidRDefault="00B25BE5" w:rsidP="009E6F93">
      <w:pPr>
        <w:spacing w:after="0" w:line="240" w:lineRule="auto"/>
        <w:ind w:left="-142" w:right="-286"/>
        <w:jc w:val="both"/>
        <w:rPr>
          <w:rFonts w:ascii="Arial" w:hAnsi="Arial" w:cs="Arial"/>
          <w:sz w:val="16"/>
          <w:szCs w:val="16"/>
        </w:rPr>
      </w:pPr>
    </w:p>
    <w:p w:rsidR="000236EC" w:rsidRDefault="00B55038" w:rsidP="009E6F93">
      <w:pPr>
        <w:spacing w:after="0" w:line="240" w:lineRule="auto"/>
        <w:ind w:left="-142" w:right="-286"/>
        <w:jc w:val="both"/>
        <w:rPr>
          <w:rFonts w:ascii="Arial" w:hAnsi="Arial" w:cs="Arial"/>
        </w:rPr>
      </w:pPr>
      <w:r>
        <w:rPr>
          <w:rFonts w:ascii="Arial" w:hAnsi="Arial" w:cs="Arial"/>
        </w:rPr>
        <w:t>a</w:t>
      </w:r>
      <w:r w:rsidR="0041302D" w:rsidRPr="00B55038">
        <w:rPr>
          <w:rFonts w:ascii="Arial" w:hAnsi="Arial" w:cs="Arial"/>
        </w:rPr>
        <w:t>fin de voter en mes nom, lieu et place lors du scrutin</w:t>
      </w:r>
      <w:r w:rsidR="00AF3B92" w:rsidRPr="00B55038">
        <w:rPr>
          <w:rFonts w:ascii="Arial" w:hAnsi="Arial" w:cs="Arial"/>
        </w:rPr>
        <w:t xml:space="preserve"> </w:t>
      </w:r>
      <w:r w:rsidR="007F1418">
        <w:rPr>
          <w:rFonts w:ascii="Arial" w:hAnsi="Arial" w:cs="Arial"/>
        </w:rPr>
        <w:t>susmentionné</w:t>
      </w:r>
      <w:r w:rsidR="00BB147F">
        <w:rPr>
          <w:rFonts w:ascii="Arial" w:hAnsi="Arial" w:cs="Arial"/>
        </w:rPr>
        <w:t xml:space="preserve"> pour </w:t>
      </w:r>
      <w:r w:rsidR="006D02C1">
        <w:rPr>
          <w:rFonts w:ascii="Arial" w:hAnsi="Arial" w:cs="Arial"/>
        </w:rPr>
        <w:t>le conseil de gestion</w:t>
      </w:r>
      <w:r w:rsidR="002438C1">
        <w:rPr>
          <w:rFonts w:ascii="Arial" w:hAnsi="Arial" w:cs="Arial"/>
        </w:rPr>
        <w:t xml:space="preserve"> et</w:t>
      </w:r>
      <w:r w:rsidR="006D02C1">
        <w:rPr>
          <w:rFonts w:ascii="Arial" w:hAnsi="Arial" w:cs="Arial"/>
        </w:rPr>
        <w:t>/ou</w:t>
      </w:r>
      <w:r w:rsidR="002438C1">
        <w:rPr>
          <w:rFonts w:ascii="Arial" w:hAnsi="Arial" w:cs="Arial"/>
        </w:rPr>
        <w:t xml:space="preserve"> </w:t>
      </w:r>
      <w:r w:rsidR="006D02C1">
        <w:rPr>
          <w:rFonts w:ascii="Arial" w:hAnsi="Arial" w:cs="Arial"/>
        </w:rPr>
        <w:t>la c</w:t>
      </w:r>
      <w:r w:rsidR="002438C1">
        <w:rPr>
          <w:rFonts w:ascii="Arial" w:hAnsi="Arial" w:cs="Arial"/>
        </w:rPr>
        <w:t xml:space="preserve">ommissions suivantes : </w:t>
      </w:r>
      <w:r w:rsidR="002438C1" w:rsidRPr="005E2B19">
        <w:rPr>
          <w:rFonts w:ascii="Arial" w:hAnsi="Arial" w:cs="Arial"/>
          <w:i/>
        </w:rPr>
        <w:t>(cochez la ou les cases correspondante(s))</w:t>
      </w:r>
    </w:p>
    <w:p w:rsidR="002438C1" w:rsidRDefault="002438C1" w:rsidP="009E6F93">
      <w:pPr>
        <w:pBdr>
          <w:top w:val="single" w:sz="4" w:space="1" w:color="auto"/>
          <w:left w:val="single" w:sz="4" w:space="4" w:color="auto"/>
          <w:bottom w:val="single" w:sz="4" w:space="1" w:color="auto"/>
          <w:right w:val="single" w:sz="4" w:space="4" w:color="auto"/>
        </w:pBdr>
        <w:tabs>
          <w:tab w:val="left" w:leader="dot" w:pos="8789"/>
        </w:tabs>
        <w:spacing w:after="0"/>
        <w:jc w:val="both"/>
        <w:rPr>
          <w:rFonts w:ascii="Arial" w:hAnsi="Arial" w:cs="Arial"/>
          <w:u w:val="single"/>
        </w:rPr>
      </w:pPr>
    </w:p>
    <w:p w:rsidR="008F222B" w:rsidRPr="00164F87" w:rsidRDefault="008F222B" w:rsidP="009E6F93">
      <w:pPr>
        <w:pBdr>
          <w:top w:val="single" w:sz="4" w:space="1" w:color="auto"/>
          <w:left w:val="single" w:sz="4" w:space="4" w:color="auto"/>
          <w:bottom w:val="single" w:sz="4" w:space="1" w:color="auto"/>
          <w:right w:val="single" w:sz="4" w:space="4" w:color="auto"/>
        </w:pBdr>
        <w:tabs>
          <w:tab w:val="left" w:leader="dot" w:pos="8789"/>
        </w:tabs>
        <w:spacing w:after="0"/>
        <w:jc w:val="both"/>
        <w:rPr>
          <w:rFonts w:ascii="Arial" w:hAnsi="Arial" w:cs="Arial"/>
          <w:b/>
        </w:rPr>
      </w:pPr>
      <w:r w:rsidRPr="00164F87">
        <w:rPr>
          <w:rFonts w:ascii="Arial" w:hAnsi="Arial" w:cs="Arial"/>
        </w:rPr>
        <w:sym w:font="Wingdings" w:char="F071"/>
      </w:r>
      <w:r w:rsidRPr="00164F87">
        <w:rPr>
          <w:rFonts w:ascii="Arial" w:hAnsi="Arial" w:cs="Arial"/>
        </w:rPr>
        <w:t xml:space="preserve"> </w:t>
      </w:r>
      <w:r w:rsidRPr="00164F87">
        <w:rPr>
          <w:rFonts w:ascii="Arial" w:hAnsi="Arial" w:cs="Arial"/>
          <w:b/>
        </w:rPr>
        <w:t xml:space="preserve">Conseil </w:t>
      </w:r>
      <w:r w:rsidR="00164F87" w:rsidRPr="00164F87">
        <w:rPr>
          <w:rFonts w:ascii="Arial" w:hAnsi="Arial" w:cs="Arial"/>
          <w:b/>
        </w:rPr>
        <w:t>de gestion de la composante interne _________________________________</w:t>
      </w:r>
    </w:p>
    <w:p w:rsidR="00164F87" w:rsidRPr="00164F87" w:rsidRDefault="00164F87" w:rsidP="009E6F93">
      <w:pPr>
        <w:pBdr>
          <w:top w:val="single" w:sz="4" w:space="1" w:color="auto"/>
          <w:left w:val="single" w:sz="4" w:space="4" w:color="auto"/>
          <w:bottom w:val="single" w:sz="4" w:space="1" w:color="auto"/>
          <w:right w:val="single" w:sz="4" w:space="4" w:color="auto"/>
        </w:pBdr>
        <w:tabs>
          <w:tab w:val="left" w:leader="dot" w:pos="8789"/>
        </w:tabs>
        <w:spacing w:after="0"/>
        <w:jc w:val="both"/>
        <w:rPr>
          <w:rFonts w:ascii="Arial" w:hAnsi="Arial" w:cs="Arial"/>
          <w:b/>
        </w:rPr>
      </w:pPr>
    </w:p>
    <w:p w:rsidR="00164F87" w:rsidRPr="00164F87" w:rsidRDefault="00164F87" w:rsidP="009E6F93">
      <w:pPr>
        <w:pBdr>
          <w:top w:val="single" w:sz="4" w:space="1" w:color="auto"/>
          <w:left w:val="single" w:sz="4" w:space="4" w:color="auto"/>
          <w:bottom w:val="single" w:sz="4" w:space="1" w:color="auto"/>
          <w:right w:val="single" w:sz="4" w:space="4" w:color="auto"/>
        </w:pBdr>
        <w:tabs>
          <w:tab w:val="left" w:leader="dot" w:pos="8789"/>
        </w:tabs>
        <w:spacing w:after="0"/>
        <w:jc w:val="both"/>
        <w:rPr>
          <w:rFonts w:ascii="Arial" w:hAnsi="Arial" w:cs="Arial"/>
          <w:b/>
        </w:rPr>
      </w:pPr>
      <w:r w:rsidRPr="00164F87">
        <w:rPr>
          <w:rFonts w:ascii="Arial" w:hAnsi="Arial" w:cs="Arial"/>
        </w:rPr>
        <w:sym w:font="Wingdings" w:char="F071"/>
      </w:r>
      <w:r w:rsidRPr="00164F87">
        <w:rPr>
          <w:rFonts w:ascii="Arial" w:hAnsi="Arial" w:cs="Arial"/>
        </w:rPr>
        <w:t xml:space="preserve"> </w:t>
      </w:r>
      <w:r w:rsidRPr="00164F87">
        <w:rPr>
          <w:rFonts w:ascii="Arial" w:hAnsi="Arial" w:cs="Arial"/>
          <w:b/>
        </w:rPr>
        <w:t xml:space="preserve">Commission </w:t>
      </w:r>
      <w:r w:rsidR="006D02C1">
        <w:rPr>
          <w:rFonts w:ascii="Arial" w:hAnsi="Arial" w:cs="Arial"/>
          <w:b/>
        </w:rPr>
        <w:t>R</w:t>
      </w:r>
      <w:r w:rsidRPr="00164F87">
        <w:rPr>
          <w:rFonts w:ascii="Arial" w:hAnsi="Arial" w:cs="Arial"/>
          <w:b/>
        </w:rPr>
        <w:t>echerche de la Faculté Sociétés et Humanités</w:t>
      </w:r>
    </w:p>
    <w:p w:rsidR="006D02C1" w:rsidRDefault="006D02C1" w:rsidP="009E6F93">
      <w:pPr>
        <w:spacing w:after="0" w:line="240" w:lineRule="auto"/>
        <w:ind w:left="-142" w:right="-286"/>
        <w:jc w:val="both"/>
        <w:rPr>
          <w:rFonts w:ascii="Arial" w:hAnsi="Arial" w:cs="Arial"/>
        </w:rPr>
      </w:pPr>
    </w:p>
    <w:p w:rsidR="0041302D" w:rsidRPr="00B55038" w:rsidRDefault="00AF3B92" w:rsidP="009E6F93">
      <w:pPr>
        <w:spacing w:after="0" w:line="240" w:lineRule="auto"/>
        <w:ind w:left="-142" w:right="-286"/>
        <w:jc w:val="both"/>
        <w:rPr>
          <w:rFonts w:ascii="Arial" w:hAnsi="Arial" w:cs="Arial"/>
        </w:rPr>
      </w:pPr>
      <w:r w:rsidRPr="00B55038">
        <w:rPr>
          <w:rFonts w:ascii="Arial" w:hAnsi="Arial" w:cs="Arial"/>
        </w:rPr>
        <w:t>e</w:t>
      </w:r>
      <w:r w:rsidR="0041302D" w:rsidRPr="00B55038">
        <w:rPr>
          <w:rFonts w:ascii="Arial" w:hAnsi="Arial" w:cs="Arial"/>
        </w:rPr>
        <w:t xml:space="preserve">t certifie que le mandataire est inscrit </w:t>
      </w:r>
      <w:r w:rsidR="00446332">
        <w:rPr>
          <w:rFonts w:ascii="Arial" w:hAnsi="Arial" w:cs="Arial"/>
        </w:rPr>
        <w:t xml:space="preserve">sur la liste électorale </w:t>
      </w:r>
      <w:r w:rsidR="006D02C1">
        <w:rPr>
          <w:rFonts w:ascii="Arial" w:hAnsi="Arial" w:cs="Arial"/>
        </w:rPr>
        <w:t>relevant du</w:t>
      </w:r>
      <w:r w:rsidR="0041302D" w:rsidRPr="00B55038">
        <w:rPr>
          <w:rFonts w:ascii="Arial" w:hAnsi="Arial" w:cs="Arial"/>
        </w:rPr>
        <w:t xml:space="preserve"> même collège</w:t>
      </w:r>
      <w:r w:rsidR="006D02C1">
        <w:rPr>
          <w:rFonts w:ascii="Arial" w:hAnsi="Arial" w:cs="Arial"/>
        </w:rPr>
        <w:t xml:space="preserve"> électoral et du même bureau de vote</w:t>
      </w:r>
      <w:r w:rsidR="0041302D" w:rsidRPr="00B55038">
        <w:rPr>
          <w:rFonts w:ascii="Arial" w:hAnsi="Arial" w:cs="Arial"/>
        </w:rPr>
        <w:t xml:space="preserve"> </w:t>
      </w:r>
      <w:r w:rsidR="006D02C1">
        <w:rPr>
          <w:rFonts w:ascii="Arial" w:hAnsi="Arial" w:cs="Arial"/>
        </w:rPr>
        <w:t>/</w:t>
      </w:r>
      <w:r w:rsidR="008A5EDB">
        <w:rPr>
          <w:rFonts w:ascii="Arial" w:hAnsi="Arial" w:cs="Arial"/>
        </w:rPr>
        <w:t xml:space="preserve"> </w:t>
      </w:r>
      <w:r w:rsidR="006D02C1">
        <w:rPr>
          <w:rFonts w:ascii="Arial" w:hAnsi="Arial" w:cs="Arial"/>
        </w:rPr>
        <w:t>section</w:t>
      </w:r>
      <w:r w:rsidR="0041302D" w:rsidRPr="00B55038">
        <w:rPr>
          <w:rFonts w:ascii="Arial" w:hAnsi="Arial" w:cs="Arial"/>
        </w:rPr>
        <w:t xml:space="preserve"> de vote</w:t>
      </w:r>
      <w:r w:rsidR="00B55038">
        <w:rPr>
          <w:rFonts w:ascii="Arial" w:hAnsi="Arial" w:cs="Arial"/>
        </w:rPr>
        <w:t xml:space="preserve"> que moi</w:t>
      </w:r>
      <w:r w:rsidR="0041302D" w:rsidRPr="00B55038">
        <w:rPr>
          <w:rFonts w:ascii="Arial" w:hAnsi="Arial" w:cs="Arial"/>
        </w:rPr>
        <w:t>.</w:t>
      </w:r>
    </w:p>
    <w:p w:rsidR="0071423C" w:rsidRPr="00B55038" w:rsidRDefault="0071423C" w:rsidP="009E6F93">
      <w:pPr>
        <w:spacing w:after="0" w:line="240" w:lineRule="auto"/>
        <w:ind w:left="-142" w:right="-286"/>
        <w:jc w:val="both"/>
        <w:rPr>
          <w:rFonts w:ascii="Arial" w:hAnsi="Arial" w:cs="Arial"/>
          <w:sz w:val="10"/>
        </w:rPr>
      </w:pPr>
    </w:p>
    <w:p w:rsidR="000236EC" w:rsidRDefault="000236EC" w:rsidP="009E6F93">
      <w:pPr>
        <w:tabs>
          <w:tab w:val="left" w:pos="5670"/>
        </w:tabs>
        <w:spacing w:after="0" w:line="240" w:lineRule="auto"/>
        <w:ind w:left="-142" w:right="-286"/>
        <w:jc w:val="both"/>
        <w:rPr>
          <w:rFonts w:ascii="Arial" w:hAnsi="Arial" w:cs="Arial"/>
        </w:rPr>
      </w:pPr>
    </w:p>
    <w:p w:rsidR="00B25BE5" w:rsidRPr="00301C5E" w:rsidRDefault="00B25BE5" w:rsidP="009E6F93">
      <w:pPr>
        <w:tabs>
          <w:tab w:val="left" w:pos="5670"/>
        </w:tabs>
        <w:spacing w:after="0" w:line="240" w:lineRule="auto"/>
        <w:ind w:left="-142" w:right="-286"/>
        <w:jc w:val="both"/>
        <w:rPr>
          <w:rFonts w:ascii="Arial" w:hAnsi="Arial" w:cs="Arial"/>
          <w:i/>
        </w:rPr>
      </w:pPr>
      <w:r w:rsidRPr="00301C5E">
        <w:rPr>
          <w:rFonts w:ascii="Arial" w:hAnsi="Arial" w:cs="Arial"/>
        </w:rPr>
        <w:t>Fait à Paris, le</w:t>
      </w:r>
      <w:r w:rsidRPr="00301C5E">
        <w:rPr>
          <w:rFonts w:ascii="Arial" w:hAnsi="Arial" w:cs="Arial"/>
        </w:rPr>
        <w:tab/>
      </w:r>
      <w:r w:rsidR="00432A96" w:rsidRPr="00301C5E">
        <w:rPr>
          <w:rFonts w:ascii="Arial" w:hAnsi="Arial" w:cs="Arial"/>
        </w:rPr>
        <w:t>S</w:t>
      </w:r>
      <w:r w:rsidRPr="00301C5E">
        <w:rPr>
          <w:rFonts w:ascii="Arial" w:hAnsi="Arial" w:cs="Arial"/>
        </w:rPr>
        <w:t xml:space="preserve">ignature du mandant </w:t>
      </w:r>
      <w:r w:rsidRPr="00301C5E">
        <w:rPr>
          <w:rFonts w:ascii="Arial" w:hAnsi="Arial" w:cs="Arial"/>
          <w:i/>
        </w:rPr>
        <w:t>(en original)</w:t>
      </w:r>
    </w:p>
    <w:p w:rsidR="009E6F93" w:rsidRDefault="009E6F93" w:rsidP="009E6F93">
      <w:pPr>
        <w:tabs>
          <w:tab w:val="left" w:pos="6603"/>
        </w:tabs>
        <w:spacing w:after="0" w:line="240" w:lineRule="auto"/>
        <w:ind w:left="-142" w:right="-286"/>
        <w:jc w:val="both"/>
        <w:rPr>
          <w:rFonts w:ascii="Arial" w:hAnsi="Arial" w:cs="Arial"/>
        </w:rPr>
      </w:pPr>
    </w:p>
    <w:p w:rsidR="009E6F93" w:rsidRDefault="009E6F93" w:rsidP="009E6F93">
      <w:pPr>
        <w:spacing w:after="0" w:line="240" w:lineRule="auto"/>
        <w:jc w:val="both"/>
        <w:rPr>
          <w:rFonts w:ascii="Arial" w:eastAsia="Times New Roman" w:hAnsi="Arial" w:cs="Arial"/>
          <w:i/>
          <w:iCs/>
          <w:sz w:val="16"/>
          <w:szCs w:val="16"/>
          <w:lang w:eastAsia="fr-FR"/>
        </w:rPr>
      </w:pPr>
    </w:p>
    <w:p w:rsidR="009E6F93" w:rsidRPr="009E6F93" w:rsidRDefault="009E6F93" w:rsidP="009E6F93">
      <w:pPr>
        <w:spacing w:after="0" w:line="240" w:lineRule="auto"/>
        <w:jc w:val="both"/>
        <w:rPr>
          <w:rFonts w:ascii="Arial" w:eastAsia="Times New Roman" w:hAnsi="Arial" w:cs="Arial"/>
          <w:b/>
          <w:i/>
          <w:iCs/>
          <w:sz w:val="16"/>
          <w:szCs w:val="17"/>
          <w:lang w:eastAsia="fr-FR"/>
        </w:rPr>
      </w:pPr>
      <w:r w:rsidRPr="009E6F93">
        <w:rPr>
          <w:rFonts w:ascii="Arial" w:eastAsia="Times New Roman" w:hAnsi="Arial" w:cs="Arial"/>
          <w:i/>
          <w:iCs/>
          <w:sz w:val="16"/>
          <w:szCs w:val="17"/>
          <w:lang w:eastAsia="fr-FR"/>
        </w:rPr>
        <w:t>Les données recueillies feront l’objet d’un traitement afin d</w:t>
      </w:r>
      <w:r w:rsidR="008F1D80">
        <w:rPr>
          <w:rFonts w:ascii="Arial" w:eastAsia="Times New Roman" w:hAnsi="Arial" w:cs="Arial"/>
          <w:i/>
          <w:iCs/>
          <w:sz w:val="16"/>
          <w:szCs w:val="17"/>
          <w:lang w:eastAsia="fr-FR"/>
        </w:rPr>
        <w:t>’enregistrer une procuration de vote établie</w:t>
      </w:r>
      <w:r w:rsidRPr="009E6F93">
        <w:rPr>
          <w:rFonts w:ascii="Arial" w:eastAsia="Times New Roman" w:hAnsi="Arial" w:cs="Arial"/>
          <w:i/>
          <w:iCs/>
          <w:sz w:val="16"/>
          <w:szCs w:val="17"/>
          <w:lang w:eastAsia="fr-FR"/>
        </w:rPr>
        <w:t xml:space="preserve"> dans le cadre des élections des représentants des personnels</w:t>
      </w:r>
      <w:r w:rsidRPr="009E6F93">
        <w:rPr>
          <w:rFonts w:ascii="Arial" w:eastAsia="Times New Roman" w:hAnsi="Arial" w:cs="Arial"/>
          <w:b/>
          <w:sz w:val="16"/>
          <w:szCs w:val="17"/>
          <w:lang w:eastAsia="fr-FR"/>
        </w:rPr>
        <w:t xml:space="preserve"> </w:t>
      </w:r>
      <w:r w:rsidRPr="009E6F93">
        <w:rPr>
          <w:rFonts w:ascii="Arial" w:eastAsia="Times New Roman" w:hAnsi="Arial" w:cs="Arial"/>
          <w:i/>
          <w:iCs/>
          <w:sz w:val="16"/>
          <w:szCs w:val="17"/>
          <w:lang w:eastAsia="fr-FR"/>
        </w:rPr>
        <w:t>à la commission recherche de la faculté sociétés et humanités et aux conseils de gestion de composantes internes d’Université Paris Cite. La base légale du traitement est l’obligation légale (article 6.1) c. du règlement général sur la protection des données (RGPD).</w:t>
      </w:r>
    </w:p>
    <w:p w:rsidR="00A45495" w:rsidRPr="00A45495" w:rsidRDefault="00A45495" w:rsidP="00A45495">
      <w:pPr>
        <w:spacing w:after="0" w:line="240" w:lineRule="auto"/>
        <w:jc w:val="both"/>
        <w:rPr>
          <w:rFonts w:ascii="Arial" w:eastAsia="Times New Roman" w:hAnsi="Arial" w:cs="Arial"/>
          <w:i/>
          <w:iCs/>
          <w:sz w:val="16"/>
          <w:szCs w:val="17"/>
          <w:lang w:eastAsia="fr-FR"/>
        </w:rPr>
      </w:pPr>
      <w:r w:rsidRPr="00A45495">
        <w:rPr>
          <w:rFonts w:ascii="Arial" w:eastAsia="Times New Roman" w:hAnsi="Arial" w:cs="Arial"/>
          <w:bCs/>
          <w:i/>
          <w:iCs/>
          <w:sz w:val="16"/>
          <w:szCs w:val="17"/>
          <w:lang w:eastAsia="fr-FR"/>
        </w:rPr>
        <w:t>Les destinataires des données sont les services en charge de la mise en œuvre des élections.</w:t>
      </w:r>
    </w:p>
    <w:p w:rsidR="009E6F93" w:rsidRPr="009E6F93" w:rsidRDefault="009E6F93" w:rsidP="009E6F93">
      <w:pPr>
        <w:spacing w:after="0" w:line="240" w:lineRule="auto"/>
        <w:jc w:val="both"/>
        <w:rPr>
          <w:rFonts w:ascii="Arial" w:eastAsia="Times New Roman" w:hAnsi="Arial" w:cs="Arial"/>
          <w:i/>
          <w:iCs/>
          <w:sz w:val="16"/>
          <w:szCs w:val="17"/>
          <w:lang w:eastAsia="fr-FR"/>
        </w:rPr>
      </w:pPr>
      <w:r w:rsidRPr="009E6F93">
        <w:rPr>
          <w:rFonts w:ascii="Arial" w:eastAsia="Times New Roman" w:hAnsi="Arial" w:cs="Arial"/>
          <w:i/>
          <w:iCs/>
          <w:sz w:val="16"/>
          <w:szCs w:val="17"/>
          <w:lang w:eastAsia="fr-FR"/>
        </w:rPr>
        <w:t xml:space="preserve">Les données sont conservées jusqu’à épuisement des voies de recours en matière de contentieux électoral et </w:t>
      </w:r>
      <w:r w:rsidR="00387655">
        <w:rPr>
          <w:rFonts w:ascii="Arial" w:eastAsia="Times New Roman" w:hAnsi="Arial" w:cs="Arial"/>
          <w:i/>
          <w:iCs/>
          <w:sz w:val="16"/>
          <w:szCs w:val="17"/>
          <w:lang w:eastAsia="fr-FR"/>
        </w:rPr>
        <w:t>conformément aux délais d’archivage règlementaire</w:t>
      </w:r>
      <w:r w:rsidR="00D87CC3">
        <w:rPr>
          <w:rFonts w:ascii="Arial" w:eastAsia="Times New Roman" w:hAnsi="Arial" w:cs="Arial"/>
          <w:i/>
          <w:iCs/>
          <w:sz w:val="16"/>
          <w:szCs w:val="17"/>
          <w:lang w:eastAsia="fr-FR"/>
        </w:rPr>
        <w:t>s</w:t>
      </w:r>
      <w:r w:rsidRPr="009E6F93">
        <w:rPr>
          <w:rFonts w:ascii="Arial" w:eastAsia="Times New Roman" w:hAnsi="Arial" w:cs="Arial"/>
          <w:i/>
          <w:iCs/>
          <w:sz w:val="16"/>
          <w:szCs w:val="17"/>
          <w:lang w:eastAsia="fr-FR"/>
        </w:rPr>
        <w:t xml:space="preserve">. </w:t>
      </w:r>
    </w:p>
    <w:p w:rsidR="009E6F93" w:rsidRPr="009E6F93" w:rsidRDefault="009E6F93" w:rsidP="009E6F93">
      <w:pPr>
        <w:spacing w:after="0" w:line="240" w:lineRule="auto"/>
        <w:jc w:val="both"/>
        <w:rPr>
          <w:rFonts w:ascii="Arial" w:eastAsia="Times New Roman" w:hAnsi="Arial" w:cs="Arial"/>
          <w:i/>
          <w:iCs/>
          <w:sz w:val="16"/>
          <w:szCs w:val="17"/>
          <w:lang w:eastAsia="fr-FR"/>
        </w:rPr>
      </w:pPr>
      <w:r w:rsidRPr="009E6F93">
        <w:rPr>
          <w:rFonts w:ascii="Arial" w:eastAsia="Times New Roman" w:hAnsi="Arial" w:cs="Arial"/>
          <w:i/>
          <w:iCs/>
          <w:sz w:val="16"/>
          <w:szCs w:val="17"/>
          <w:lang w:eastAsia="fr-FR"/>
        </w:rPr>
        <w:t xml:space="preserve">Vous pouvez accéder aux données vous concernant, demander leur rectification ou leur effacement. Vous disposez d’un droit à la limitation du traitement de vos données. Pour exercer ces droits, vous pouvez contacter le service en charge du traitement à </w:t>
      </w:r>
      <w:hyperlink r:id="rId7" w:history="1">
        <w:r w:rsidRPr="009E6F93">
          <w:rPr>
            <w:rFonts w:ascii="Arial" w:eastAsia="Times New Roman" w:hAnsi="Arial" w:cs="Arial"/>
            <w:i/>
            <w:iCs/>
            <w:color w:val="0563C1"/>
            <w:sz w:val="16"/>
            <w:szCs w:val="17"/>
            <w:u w:val="single"/>
            <w:lang w:eastAsia="fr-FR"/>
          </w:rPr>
          <w:t>elections.daj@u-paris.fr</w:t>
        </w:r>
      </w:hyperlink>
      <w:r w:rsidRPr="009E6F93">
        <w:rPr>
          <w:rFonts w:ascii="Arial" w:eastAsia="Times New Roman" w:hAnsi="Arial" w:cs="Arial"/>
          <w:i/>
          <w:iCs/>
          <w:sz w:val="16"/>
          <w:szCs w:val="17"/>
          <w:lang w:eastAsia="fr-FR"/>
        </w:rPr>
        <w:t xml:space="preserve"> ou par courrier postal : Direction générale déléguée aux affaires juridiques, Université de Paris, 85 bd Saint-Germain, 75006 PARIS. Vous pouvez aussi contacter le Délégué à la protection des données à </w:t>
      </w:r>
      <w:hyperlink r:id="rId8" w:history="1">
        <w:r w:rsidRPr="009E6F93">
          <w:rPr>
            <w:rFonts w:ascii="Arial" w:eastAsia="Times New Roman" w:hAnsi="Arial" w:cs="Arial"/>
            <w:i/>
            <w:iCs/>
            <w:color w:val="0563C1"/>
            <w:sz w:val="16"/>
            <w:szCs w:val="17"/>
            <w:u w:val="single"/>
            <w:lang w:eastAsia="fr-FR"/>
          </w:rPr>
          <w:t>dpo@u-paris.fr</w:t>
        </w:r>
      </w:hyperlink>
      <w:r w:rsidRPr="009E6F93">
        <w:rPr>
          <w:rFonts w:ascii="Arial" w:eastAsia="Times New Roman" w:hAnsi="Arial" w:cs="Arial"/>
          <w:i/>
          <w:iCs/>
          <w:sz w:val="16"/>
          <w:szCs w:val="17"/>
          <w:lang w:eastAsia="fr-FR"/>
        </w:rPr>
        <w:t>. Si vous estimez, après nous avoir contactés, que vos droits « Informatique et Libertés » ne sont pas respectés, vous pouvez adresser une réclamation à la CNIL.</w:t>
      </w:r>
    </w:p>
    <w:sectPr w:rsidR="009E6F93" w:rsidRPr="009E6F93" w:rsidSect="00164F87">
      <w:headerReference w:type="even" r:id="rId9"/>
      <w:headerReference w:type="default" r:id="rId10"/>
      <w:footerReference w:type="default" r:id="rId11"/>
      <w:headerReference w:type="first" r:id="rId12"/>
      <w:pgSz w:w="11906" w:h="16838"/>
      <w:pgMar w:top="1440" w:right="1080" w:bottom="1440" w:left="1080" w:header="227" w:footer="6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D59" w:rsidRDefault="00B16D59" w:rsidP="00FA1563">
      <w:pPr>
        <w:spacing w:after="0" w:line="240" w:lineRule="auto"/>
      </w:pPr>
      <w:r>
        <w:separator/>
      </w:r>
    </w:p>
  </w:endnote>
  <w:endnote w:type="continuationSeparator" w:id="0">
    <w:p w:rsidR="00B16D59" w:rsidRDefault="00B16D59" w:rsidP="00FA1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F87" w:rsidRDefault="00164F87">
    <w:pPr>
      <w:pStyle w:val="Pieddepage"/>
    </w:pPr>
    <w:r w:rsidRPr="006D02C1">
      <w:t>Procuration n° 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D59" w:rsidRDefault="00B16D59" w:rsidP="00FA1563">
      <w:pPr>
        <w:spacing w:after="0" w:line="240" w:lineRule="auto"/>
      </w:pPr>
      <w:r>
        <w:separator/>
      </w:r>
    </w:p>
  </w:footnote>
  <w:footnote w:type="continuationSeparator" w:id="0">
    <w:p w:rsidR="00B16D59" w:rsidRDefault="00B16D59" w:rsidP="00FA1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ED6" w:rsidRDefault="00563ED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563" w:rsidRDefault="0012016A">
    <w:pPr>
      <w:pStyle w:val="En-tte"/>
    </w:pPr>
    <w:r w:rsidRPr="00101AA5">
      <w:rPr>
        <w:noProof/>
        <w:lang w:eastAsia="fr-FR"/>
      </w:rPr>
      <w:drawing>
        <wp:inline distT="0" distB="0" distL="0" distR="0" wp14:anchorId="0C755CC8" wp14:editId="0D750A80">
          <wp:extent cx="558800" cy="508000"/>
          <wp:effectExtent l="0" t="0" r="0" b="635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66283"/>
                  <a:stretch/>
                </pic:blipFill>
                <pic:spPr bwMode="auto">
                  <a:xfrm>
                    <a:off x="0" y="0"/>
                    <a:ext cx="558800" cy="5080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ED6" w:rsidRDefault="00563ED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39F"/>
    <w:rsid w:val="00005430"/>
    <w:rsid w:val="000236EC"/>
    <w:rsid w:val="0005059B"/>
    <w:rsid w:val="000838E5"/>
    <w:rsid w:val="000A3A7B"/>
    <w:rsid w:val="0010567B"/>
    <w:rsid w:val="0010731A"/>
    <w:rsid w:val="0011533F"/>
    <w:rsid w:val="0011789A"/>
    <w:rsid w:val="0012016A"/>
    <w:rsid w:val="00164F87"/>
    <w:rsid w:val="00171EA0"/>
    <w:rsid w:val="001A21B6"/>
    <w:rsid w:val="001A2243"/>
    <w:rsid w:val="001B0131"/>
    <w:rsid w:val="001F0442"/>
    <w:rsid w:val="00230669"/>
    <w:rsid w:val="002438C1"/>
    <w:rsid w:val="00293511"/>
    <w:rsid w:val="002F0125"/>
    <w:rsid w:val="00301C5E"/>
    <w:rsid w:val="003056CE"/>
    <w:rsid w:val="003455D3"/>
    <w:rsid w:val="00387655"/>
    <w:rsid w:val="00397D31"/>
    <w:rsid w:val="003B5CA5"/>
    <w:rsid w:val="003C0888"/>
    <w:rsid w:val="00410708"/>
    <w:rsid w:val="0041302D"/>
    <w:rsid w:val="0041424F"/>
    <w:rsid w:val="00432A96"/>
    <w:rsid w:val="00446332"/>
    <w:rsid w:val="00451442"/>
    <w:rsid w:val="00487E59"/>
    <w:rsid w:val="00493CBA"/>
    <w:rsid w:val="004A4F80"/>
    <w:rsid w:val="004C2598"/>
    <w:rsid w:val="004D566A"/>
    <w:rsid w:val="00514229"/>
    <w:rsid w:val="00543AAF"/>
    <w:rsid w:val="00562B16"/>
    <w:rsid w:val="00563ED6"/>
    <w:rsid w:val="00575BC6"/>
    <w:rsid w:val="005C4C7B"/>
    <w:rsid w:val="006376DB"/>
    <w:rsid w:val="00691ADF"/>
    <w:rsid w:val="006C512C"/>
    <w:rsid w:val="006D02C1"/>
    <w:rsid w:val="006D73E7"/>
    <w:rsid w:val="00713F2D"/>
    <w:rsid w:val="0071423C"/>
    <w:rsid w:val="00721C8F"/>
    <w:rsid w:val="00794F30"/>
    <w:rsid w:val="007C3236"/>
    <w:rsid w:val="007C793E"/>
    <w:rsid w:val="007F1418"/>
    <w:rsid w:val="0085756A"/>
    <w:rsid w:val="0086134C"/>
    <w:rsid w:val="00877595"/>
    <w:rsid w:val="00892E89"/>
    <w:rsid w:val="008A4116"/>
    <w:rsid w:val="008A5EDB"/>
    <w:rsid w:val="008B4990"/>
    <w:rsid w:val="008F1D80"/>
    <w:rsid w:val="008F222B"/>
    <w:rsid w:val="009002C1"/>
    <w:rsid w:val="009338A4"/>
    <w:rsid w:val="009E6F93"/>
    <w:rsid w:val="009F2234"/>
    <w:rsid w:val="00A278F9"/>
    <w:rsid w:val="00A45495"/>
    <w:rsid w:val="00A711BE"/>
    <w:rsid w:val="00A726D0"/>
    <w:rsid w:val="00AC088A"/>
    <w:rsid w:val="00AF3B92"/>
    <w:rsid w:val="00B00292"/>
    <w:rsid w:val="00B16D59"/>
    <w:rsid w:val="00B25BE5"/>
    <w:rsid w:val="00B26018"/>
    <w:rsid w:val="00B55038"/>
    <w:rsid w:val="00B91E9B"/>
    <w:rsid w:val="00BB147F"/>
    <w:rsid w:val="00BF6A4D"/>
    <w:rsid w:val="00C7373B"/>
    <w:rsid w:val="00C942DB"/>
    <w:rsid w:val="00CC1078"/>
    <w:rsid w:val="00D10CAB"/>
    <w:rsid w:val="00D20AB2"/>
    <w:rsid w:val="00D438BE"/>
    <w:rsid w:val="00D567D1"/>
    <w:rsid w:val="00D625C8"/>
    <w:rsid w:val="00D87CC3"/>
    <w:rsid w:val="00D9677F"/>
    <w:rsid w:val="00DB71A5"/>
    <w:rsid w:val="00DC14E6"/>
    <w:rsid w:val="00DC6BDC"/>
    <w:rsid w:val="00DF5BA4"/>
    <w:rsid w:val="00E0719F"/>
    <w:rsid w:val="00E41BB0"/>
    <w:rsid w:val="00E80487"/>
    <w:rsid w:val="00EC3F53"/>
    <w:rsid w:val="00EC539F"/>
    <w:rsid w:val="00EC5DFA"/>
    <w:rsid w:val="00EC7CE1"/>
    <w:rsid w:val="00ED315C"/>
    <w:rsid w:val="00EF691F"/>
    <w:rsid w:val="00F41574"/>
    <w:rsid w:val="00F5400C"/>
    <w:rsid w:val="00F81BE3"/>
    <w:rsid w:val="00F858C3"/>
    <w:rsid w:val="00FA0041"/>
    <w:rsid w:val="00FA1563"/>
    <w:rsid w:val="00FD2EDA"/>
    <w:rsid w:val="00FD3B38"/>
    <w:rsid w:val="00FE1867"/>
    <w:rsid w:val="00FE36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DAB1FD-263D-4B85-B935-BC7F9F952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2C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539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539F"/>
    <w:rPr>
      <w:rFonts w:ascii="Tahoma" w:hAnsi="Tahoma" w:cs="Tahoma"/>
      <w:sz w:val="16"/>
      <w:szCs w:val="16"/>
    </w:rPr>
  </w:style>
  <w:style w:type="table" w:styleId="Grilledutableau">
    <w:name w:val="Table Grid"/>
    <w:basedOn w:val="TableauNormal"/>
    <w:uiPriority w:val="59"/>
    <w:rsid w:val="00FA1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A1563"/>
    <w:pPr>
      <w:tabs>
        <w:tab w:val="center" w:pos="4536"/>
        <w:tab w:val="right" w:pos="9072"/>
      </w:tabs>
      <w:spacing w:after="0" w:line="240" w:lineRule="auto"/>
    </w:pPr>
  </w:style>
  <w:style w:type="character" w:customStyle="1" w:styleId="En-tteCar">
    <w:name w:val="En-tête Car"/>
    <w:basedOn w:val="Policepardfaut"/>
    <w:link w:val="En-tte"/>
    <w:uiPriority w:val="99"/>
    <w:rsid w:val="00FA1563"/>
  </w:style>
  <w:style w:type="paragraph" w:styleId="Pieddepage">
    <w:name w:val="footer"/>
    <w:basedOn w:val="Normal"/>
    <w:link w:val="PieddepageCar"/>
    <w:uiPriority w:val="99"/>
    <w:unhideWhenUsed/>
    <w:rsid w:val="00FA15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1563"/>
  </w:style>
  <w:style w:type="paragraph" w:styleId="Notedebasdepage">
    <w:name w:val="footnote text"/>
    <w:basedOn w:val="Normal"/>
    <w:link w:val="NotedebasdepageCar"/>
    <w:uiPriority w:val="99"/>
    <w:semiHidden/>
    <w:unhideWhenUsed/>
    <w:rsid w:val="00713F2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13F2D"/>
    <w:rPr>
      <w:sz w:val="20"/>
      <w:szCs w:val="20"/>
    </w:rPr>
  </w:style>
  <w:style w:type="character" w:styleId="Appelnotedebasdep">
    <w:name w:val="footnote reference"/>
    <w:basedOn w:val="Policepardfaut"/>
    <w:uiPriority w:val="99"/>
    <w:semiHidden/>
    <w:unhideWhenUsed/>
    <w:rsid w:val="00713F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80637">
      <w:bodyDiv w:val="1"/>
      <w:marLeft w:val="0"/>
      <w:marRight w:val="0"/>
      <w:marTop w:val="0"/>
      <w:marBottom w:val="0"/>
      <w:divBdr>
        <w:top w:val="none" w:sz="0" w:space="0" w:color="auto"/>
        <w:left w:val="none" w:sz="0" w:space="0" w:color="auto"/>
        <w:bottom w:val="none" w:sz="0" w:space="0" w:color="auto"/>
        <w:right w:val="none" w:sz="0" w:space="0" w:color="auto"/>
      </w:divBdr>
    </w:div>
    <w:div w:id="194472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u-paris.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ections.daj@u-paris.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0726C-E8A3-484C-AD56-8F43509CB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497</Words>
  <Characters>2735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montarlot</dc:creator>
  <cp:lastModifiedBy>Juan Manuel Hernandez Velez</cp:lastModifiedBy>
  <cp:revision>3</cp:revision>
  <cp:lastPrinted>2019-04-15T11:53:00Z</cp:lastPrinted>
  <dcterms:created xsi:type="dcterms:W3CDTF">2023-11-09T10:42:00Z</dcterms:created>
  <dcterms:modified xsi:type="dcterms:W3CDTF">2023-11-09T10:43:00Z</dcterms:modified>
</cp:coreProperties>
</file>